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02DAF" w:rsidRDefault="00402DAF" w:rsidP="007F4679">
      <w:pPr>
        <w:rPr>
          <w:rFonts w:cs="Arial"/>
          <w:b/>
          <w:sz w:val="28"/>
          <w:szCs w:val="28"/>
          <w:lang w:val="en-ZA"/>
        </w:rPr>
      </w:pPr>
      <w:r w:rsidRPr="00402DA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402DAF" w:rsidRDefault="007F4679" w:rsidP="007F4679">
      <w:pPr>
        <w:rPr>
          <w:rFonts w:cs="Arial"/>
          <w:b/>
          <w:lang w:val="en-ZA"/>
        </w:rPr>
      </w:pPr>
    </w:p>
    <w:p w:rsidR="007F4679" w:rsidRPr="00402DA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02DA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Date:</w:t>
      </w:r>
      <w:r w:rsidRPr="00402DAF">
        <w:rPr>
          <w:rFonts w:cs="Arial"/>
          <w:b/>
          <w:sz w:val="18"/>
          <w:szCs w:val="18"/>
          <w:lang w:val="en-ZA"/>
        </w:rPr>
        <w:tab/>
        <w:t>1</w:t>
      </w:r>
      <w:r w:rsidR="00402DAF" w:rsidRPr="00402DAF">
        <w:rPr>
          <w:rFonts w:cs="Arial"/>
          <w:b/>
          <w:sz w:val="18"/>
          <w:szCs w:val="18"/>
          <w:lang w:val="en-ZA"/>
        </w:rPr>
        <w:t>9</w:t>
      </w:r>
      <w:r w:rsidRPr="00402DAF">
        <w:rPr>
          <w:rFonts w:cs="Arial"/>
          <w:b/>
          <w:sz w:val="18"/>
          <w:szCs w:val="18"/>
          <w:lang w:val="en-ZA"/>
        </w:rPr>
        <w:t xml:space="preserve"> September 2013</w:t>
      </w:r>
    </w:p>
    <w:p w:rsidR="007F4679" w:rsidRPr="00402DA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mallCaps/>
          <w:sz w:val="18"/>
          <w:szCs w:val="18"/>
          <w:lang w:val="en-ZA"/>
        </w:rPr>
        <w:t>Subject:</w:t>
      </w:r>
      <w:r w:rsidRPr="00402DAF">
        <w:rPr>
          <w:rFonts w:cs="Arial"/>
          <w:b/>
          <w:sz w:val="18"/>
          <w:szCs w:val="18"/>
          <w:lang w:val="en-ZA"/>
        </w:rPr>
        <w:t xml:space="preserve">   </w:t>
      </w:r>
      <w:r w:rsidRPr="00402DAF">
        <w:rPr>
          <w:rFonts w:cs="Arial"/>
          <w:sz w:val="18"/>
          <w:szCs w:val="18"/>
          <w:lang w:val="en-ZA"/>
        </w:rPr>
        <w:t>New Financial Instrument Listing</w:t>
      </w:r>
      <w:r w:rsidRPr="00402DAF">
        <w:rPr>
          <w:rFonts w:cs="Arial"/>
          <w:sz w:val="18"/>
          <w:szCs w:val="18"/>
          <w:lang w:val="en-ZA"/>
        </w:rPr>
        <w:tab/>
      </w:r>
    </w:p>
    <w:p w:rsidR="007F4679" w:rsidRPr="00402DA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02DAF">
        <w:rPr>
          <w:rFonts w:cs="Arial"/>
          <w:b/>
          <w:i/>
          <w:sz w:val="18"/>
          <w:szCs w:val="18"/>
          <w:lang w:val="en-ZA"/>
        </w:rPr>
        <w:t xml:space="preserve">(Transnet SOC </w:t>
      </w:r>
      <w:r w:rsidR="00105EB5" w:rsidRPr="00402DAF">
        <w:rPr>
          <w:rFonts w:cs="Arial"/>
          <w:b/>
          <w:i/>
          <w:sz w:val="18"/>
          <w:szCs w:val="18"/>
          <w:lang w:val="en-ZA"/>
        </w:rPr>
        <w:t>Limited –</w:t>
      </w:r>
      <w:r w:rsidRPr="00402DAF">
        <w:rPr>
          <w:rFonts w:cs="Arial"/>
          <w:b/>
          <w:i/>
          <w:sz w:val="18"/>
          <w:szCs w:val="18"/>
          <w:lang w:val="en-ZA"/>
        </w:rPr>
        <w:t>“TSP148”)</w:t>
      </w:r>
    </w:p>
    <w:p w:rsidR="007F4679" w:rsidRPr="00402DA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02DA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105EB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02DAF">
        <w:rPr>
          <w:rFonts w:cs="Arial"/>
          <w:sz w:val="18"/>
          <w:szCs w:val="18"/>
          <w:lang w:val="en-ZA"/>
        </w:rPr>
        <w:t xml:space="preserve"> </w:t>
      </w:r>
      <w:r w:rsidRPr="00402DAF">
        <w:rPr>
          <w:rFonts w:cs="Arial"/>
          <w:b/>
          <w:sz w:val="18"/>
          <w:szCs w:val="18"/>
          <w:lang w:val="en-ZA"/>
        </w:rPr>
        <w:t>Transnet SOC Limited</w:t>
      </w:r>
      <w:r w:rsidR="005005DC" w:rsidRPr="00402DAF">
        <w:rPr>
          <w:rFonts w:cs="Arial"/>
          <w:sz w:val="18"/>
          <w:szCs w:val="18"/>
          <w:lang w:val="en-ZA"/>
        </w:rPr>
        <w:t xml:space="preserve"> on </w:t>
      </w:r>
      <w:r w:rsidRPr="00402DAF">
        <w:rPr>
          <w:rFonts w:cs="Arial"/>
          <w:sz w:val="18"/>
          <w:szCs w:val="18"/>
          <w:lang w:val="en-ZA"/>
        </w:rPr>
        <w:t>Interest Rate Market</w:t>
      </w:r>
      <w:r w:rsidR="00CA22C4" w:rsidRPr="00402DAF">
        <w:rPr>
          <w:rFonts w:cs="Arial"/>
          <w:sz w:val="18"/>
          <w:szCs w:val="18"/>
          <w:lang w:val="en-ZA"/>
        </w:rPr>
        <w:t xml:space="preserve"> with effect from </w:t>
      </w:r>
      <w:r w:rsidRPr="00402DAF">
        <w:rPr>
          <w:rFonts w:cs="Arial"/>
          <w:sz w:val="18"/>
          <w:szCs w:val="18"/>
          <w:lang w:val="en-ZA"/>
        </w:rPr>
        <w:t>19 September 2013</w:t>
      </w:r>
      <w:r w:rsidR="00CA22C4" w:rsidRPr="00402DAF">
        <w:rPr>
          <w:rFonts w:cs="Arial"/>
          <w:sz w:val="18"/>
          <w:szCs w:val="18"/>
          <w:lang w:val="en-ZA"/>
        </w:rPr>
        <w:t xml:space="preserve"> </w:t>
      </w:r>
      <w:r w:rsidRPr="00402DAF">
        <w:rPr>
          <w:rFonts w:cs="Arial"/>
          <w:sz w:val="18"/>
          <w:szCs w:val="18"/>
          <w:lang w:val="en-ZA"/>
        </w:rPr>
        <w:t xml:space="preserve">under </w:t>
      </w:r>
      <w:r w:rsidR="00CA22C4" w:rsidRPr="00402DAF">
        <w:rPr>
          <w:rFonts w:cs="Arial"/>
          <w:sz w:val="18"/>
          <w:szCs w:val="18"/>
          <w:lang w:val="en-ZA"/>
        </w:rPr>
        <w:t>its</w:t>
      </w:r>
      <w:r w:rsidRPr="00402DAF">
        <w:rPr>
          <w:rFonts w:cs="Arial"/>
          <w:sz w:val="18"/>
          <w:szCs w:val="18"/>
          <w:lang w:val="en-ZA"/>
        </w:rPr>
        <w:t xml:space="preserve"> </w:t>
      </w:r>
      <w:r w:rsidR="00105EB5" w:rsidRPr="00402DAF">
        <w:rPr>
          <w:rFonts w:cs="Arial"/>
          <w:sz w:val="18"/>
          <w:szCs w:val="18"/>
          <w:lang w:val="en-ZA"/>
        </w:rPr>
        <w:t>Domestic Medium Term Note and Commercial Paper Programme dated 25 October 2011.</w:t>
      </w:r>
    </w:p>
    <w:p w:rsidR="005005DC" w:rsidRPr="00402DA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 xml:space="preserve">INSTRUMENT TYPE: </w:t>
      </w:r>
      <w:r w:rsidR="00105EB5" w:rsidRPr="00402DAF">
        <w:rPr>
          <w:rFonts w:cs="Arial"/>
          <w:b/>
          <w:sz w:val="18"/>
          <w:szCs w:val="18"/>
          <w:lang w:val="en-ZA"/>
        </w:rPr>
        <w:t xml:space="preserve">                              ZERO COUPON </w:t>
      </w:r>
      <w:r w:rsidRPr="00402DAF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402DA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Authorised Programme size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R 55,000,000,000.00</w:t>
      </w:r>
    </w:p>
    <w:p w:rsidR="007F4679" w:rsidRPr="00402DA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Total Notes Outstanding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="00105EB5" w:rsidRPr="00402DAF">
        <w:rPr>
          <w:rFonts w:cs="Arial"/>
          <w:sz w:val="18"/>
          <w:szCs w:val="18"/>
          <w:lang w:val="en-ZA"/>
        </w:rPr>
        <w:t>R</w:t>
      </w:r>
      <w:r w:rsidR="00402DAF" w:rsidRPr="00402DAF">
        <w:rPr>
          <w:rFonts w:cs="Arial"/>
          <w:sz w:val="18"/>
          <w:szCs w:val="18"/>
          <w:lang w:val="en-ZA"/>
        </w:rPr>
        <w:t xml:space="preserve"> 38,892,000,000.00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Bond Code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TSP148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bCs/>
          <w:sz w:val="18"/>
          <w:szCs w:val="18"/>
          <w:lang w:val="en-ZA"/>
        </w:rPr>
        <w:t>Nominal Issued</w:t>
      </w:r>
      <w:r w:rsidRPr="00402DAF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bCs/>
          <w:sz w:val="18"/>
          <w:szCs w:val="18"/>
          <w:lang w:val="en-ZA"/>
        </w:rPr>
        <w:t>Issue Price</w:t>
      </w:r>
      <w:r w:rsidRPr="00402DAF">
        <w:rPr>
          <w:rFonts w:cs="Arial"/>
          <w:sz w:val="18"/>
          <w:szCs w:val="18"/>
          <w:lang w:val="en-ZA"/>
        </w:rPr>
        <w:tab/>
      </w:r>
      <w:r w:rsidR="00105EB5" w:rsidRPr="00402DAF">
        <w:rPr>
          <w:rFonts w:cs="Arial"/>
          <w:sz w:val="18"/>
          <w:szCs w:val="18"/>
          <w:lang w:val="en-ZA"/>
        </w:rPr>
        <w:t>97.30146%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 xml:space="preserve">Coupon </w:t>
      </w:r>
      <w:r w:rsidR="00105EB5" w:rsidRPr="00402DAF">
        <w:rPr>
          <w:rFonts w:cs="Arial"/>
          <w:b/>
          <w:sz w:val="18"/>
          <w:szCs w:val="18"/>
          <w:lang w:val="en-ZA"/>
        </w:rPr>
        <w:t>Indicator</w:t>
      </w:r>
      <w:r w:rsidR="00105EB5" w:rsidRPr="00402DAF">
        <w:rPr>
          <w:rFonts w:cs="Arial"/>
          <w:b/>
          <w:sz w:val="18"/>
          <w:szCs w:val="18"/>
          <w:lang w:val="en-ZA"/>
        </w:rPr>
        <w:tab/>
      </w:r>
      <w:r w:rsidR="00105EB5" w:rsidRPr="00402DAF">
        <w:rPr>
          <w:rFonts w:cs="Arial"/>
          <w:sz w:val="18"/>
          <w:szCs w:val="18"/>
          <w:lang w:val="en-ZA"/>
        </w:rPr>
        <w:t>Zero</w:t>
      </w:r>
      <w:r w:rsidR="00105EB5" w:rsidRPr="00402DAF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Trade Type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Price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Final Maturity Date</w:t>
      </w:r>
      <w:r w:rsidRPr="00402DAF">
        <w:rPr>
          <w:rFonts w:cs="Arial"/>
          <w:sz w:val="18"/>
          <w:szCs w:val="18"/>
          <w:lang w:val="en-ZA"/>
        </w:rPr>
        <w:tab/>
        <w:t>20 March 2014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Books Close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15 March</w:t>
      </w:r>
      <w:r w:rsidR="00105EB5" w:rsidRPr="00402DAF">
        <w:rPr>
          <w:rFonts w:cs="Arial"/>
          <w:sz w:val="18"/>
          <w:szCs w:val="18"/>
          <w:lang w:val="en-ZA"/>
        </w:rPr>
        <w:t xml:space="preserve"> 2014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Interest Date(s)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20 March</w:t>
      </w:r>
      <w:r w:rsidR="00105EB5" w:rsidRPr="00402DAF">
        <w:rPr>
          <w:rFonts w:cs="Arial"/>
          <w:sz w:val="18"/>
          <w:szCs w:val="18"/>
          <w:lang w:val="en-ZA"/>
        </w:rPr>
        <w:t xml:space="preserve"> 2014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Last Day to Register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="00105EB5" w:rsidRPr="00402DAF">
        <w:rPr>
          <w:rFonts w:cs="Arial"/>
          <w:sz w:val="18"/>
          <w:szCs w:val="18"/>
          <w:lang w:val="en-ZA"/>
        </w:rPr>
        <w:t>by 17:00 on</w:t>
      </w:r>
      <w:r w:rsidR="00105EB5" w:rsidRPr="00402DAF">
        <w:rPr>
          <w:rFonts w:cs="Arial"/>
          <w:b/>
          <w:sz w:val="18"/>
          <w:szCs w:val="18"/>
          <w:lang w:val="en-ZA"/>
        </w:rPr>
        <w:t xml:space="preserve"> </w:t>
      </w:r>
      <w:r w:rsidRPr="00402DAF">
        <w:rPr>
          <w:rFonts w:cs="Arial"/>
          <w:sz w:val="18"/>
          <w:szCs w:val="18"/>
          <w:lang w:val="en-ZA"/>
        </w:rPr>
        <w:t>14 March</w:t>
      </w:r>
      <w:r w:rsidR="00105EB5" w:rsidRPr="00402DAF">
        <w:rPr>
          <w:rFonts w:cs="Arial"/>
          <w:sz w:val="18"/>
          <w:szCs w:val="18"/>
          <w:lang w:val="en-ZA"/>
        </w:rPr>
        <w:t xml:space="preserve"> 2014</w:t>
      </w:r>
    </w:p>
    <w:p w:rsidR="007F4679" w:rsidRPr="00402D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Issue Date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19 September 2013</w:t>
      </w:r>
    </w:p>
    <w:p w:rsidR="007F4679" w:rsidRPr="00402D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2DAF">
        <w:rPr>
          <w:b/>
          <w:sz w:val="18"/>
          <w:szCs w:val="18"/>
          <w:lang w:val="en-ZA"/>
        </w:rPr>
        <w:t>Date Convention</w:t>
      </w:r>
      <w:r w:rsidRPr="00402DAF">
        <w:rPr>
          <w:b/>
          <w:sz w:val="18"/>
          <w:szCs w:val="18"/>
          <w:lang w:val="en-ZA"/>
        </w:rPr>
        <w:tab/>
      </w:r>
      <w:r w:rsidRPr="00402DAF">
        <w:rPr>
          <w:sz w:val="18"/>
          <w:szCs w:val="18"/>
          <w:lang w:val="en-ZA"/>
        </w:rPr>
        <w:t>Following</w:t>
      </w:r>
    </w:p>
    <w:p w:rsidR="007F4679" w:rsidRPr="00402D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2DAF">
        <w:rPr>
          <w:b/>
          <w:sz w:val="18"/>
          <w:szCs w:val="18"/>
          <w:lang w:val="en-ZA"/>
        </w:rPr>
        <w:t>Interest Commencement Date</w:t>
      </w:r>
      <w:r w:rsidRPr="00402DAF">
        <w:rPr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19 September 2013</w:t>
      </w:r>
    </w:p>
    <w:p w:rsidR="007F4679" w:rsidRPr="00402D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2DAF">
        <w:rPr>
          <w:b/>
          <w:sz w:val="18"/>
          <w:szCs w:val="18"/>
          <w:lang w:val="en-ZA"/>
        </w:rPr>
        <w:t>First Interest Date</w:t>
      </w:r>
      <w:r w:rsidRPr="00402DAF">
        <w:rPr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20 March 2014</w:t>
      </w:r>
    </w:p>
    <w:p w:rsidR="007F4679" w:rsidRPr="00402D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ISIN No.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sz w:val="18"/>
          <w:szCs w:val="18"/>
          <w:lang w:val="en-ZA"/>
        </w:rPr>
        <w:t>ZAG000109398</w:t>
      </w:r>
    </w:p>
    <w:p w:rsidR="00105EB5" w:rsidRPr="0029176C" w:rsidRDefault="00105E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2DAF">
        <w:rPr>
          <w:rFonts w:cs="Arial"/>
          <w:b/>
          <w:sz w:val="18"/>
          <w:szCs w:val="18"/>
          <w:lang w:val="en-ZA"/>
        </w:rPr>
        <w:t>Additional Information</w:t>
      </w:r>
      <w:r w:rsidRPr="00402DAF">
        <w:rPr>
          <w:rFonts w:cs="Arial"/>
          <w:b/>
          <w:sz w:val="18"/>
          <w:szCs w:val="18"/>
          <w:lang w:val="en-ZA"/>
        </w:rPr>
        <w:tab/>
      </w:r>
      <w:r w:rsidRPr="00402DAF">
        <w:rPr>
          <w:rFonts w:cs="Arial"/>
          <w:sz w:val="18"/>
          <w:szCs w:val="18"/>
          <w:lang w:val="en-ZA"/>
        </w:rPr>
        <w:t>Senior Unsecured Notes</w:t>
      </w:r>
      <w:bookmarkStart w:id="0" w:name="_GoBack"/>
      <w:bookmarkEnd w:id="0"/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105EB5" w:rsidRPr="007A14BD" w:rsidRDefault="00105EB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105EB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</w:t>
      </w:r>
      <w:r>
        <w:rPr>
          <w:rFonts w:cs="Arial"/>
          <w:sz w:val="18"/>
          <w:szCs w:val="18"/>
          <w:lang w:val="en-ZA"/>
        </w:rPr>
        <w:t>+</w:t>
      </w:r>
      <w:r w:rsidRPr="001612D2">
        <w:rPr>
          <w:rFonts w:cs="Arial"/>
          <w:sz w:val="18"/>
          <w:szCs w:val="18"/>
          <w:lang w:val="en-ZA"/>
        </w:rPr>
        <w:t xml:space="preserve">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02DA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02DA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2D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2D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EB5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DAF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2013-09-19T08:00:00+00:00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601C1A-1DB0-4126-B6DE-641694EAC0DE}"/>
</file>

<file path=customXml/itemProps2.xml><?xml version="1.0" encoding="utf-8"?>
<ds:datastoreItem xmlns:ds="http://schemas.openxmlformats.org/officeDocument/2006/customXml" ds:itemID="{61BAAB16-E401-4BE1-AE02-E0FCFB444443}"/>
</file>

<file path=customXml/itemProps3.xml><?xml version="1.0" encoding="utf-8"?>
<ds:datastoreItem xmlns:ds="http://schemas.openxmlformats.org/officeDocument/2006/customXml" ds:itemID="{A6334A67-7981-484A-8479-0913486149D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Listing-TSP148-19Sep2013 (2)</dc:title>
  <dc:creator>Johannesburg Stock Exchange</dc:creator>
  <cp:lastModifiedBy>JSEUser</cp:lastModifiedBy>
  <cp:revision>2</cp:revision>
  <cp:lastPrinted>2012-01-03T09:35:00Z</cp:lastPrinted>
  <dcterms:created xsi:type="dcterms:W3CDTF">2013-09-18T12:45:00Z</dcterms:created>
  <dcterms:modified xsi:type="dcterms:W3CDTF">2013-09-18T12:45:00Z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